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BD8" w:rsidRDefault="00C44BD8">
      <w:pPr>
        <w:widowControl w:val="0"/>
        <w:jc w:val="center"/>
        <w:rPr>
          <w:rFonts w:ascii="Times New Roman" w:hAnsi="Times New Roman"/>
          <w:spacing w:val="80"/>
        </w:rPr>
      </w:pPr>
    </w:p>
    <w:p w:rsidR="00C44BD8" w:rsidRPr="00DF43E2" w:rsidRDefault="008C74C5">
      <w:pPr>
        <w:pStyle w:val="10"/>
        <w:jc w:val="right"/>
        <w:rPr>
          <w:rFonts w:ascii="Times New Roman" w:hAnsi="Times New Roman"/>
          <w:b w:val="0"/>
          <w:sz w:val="22"/>
          <w:szCs w:val="22"/>
        </w:rPr>
      </w:pPr>
      <w:r w:rsidRPr="00DF43E2">
        <w:rPr>
          <w:rFonts w:ascii="Times New Roman" w:hAnsi="Times New Roman"/>
          <w:b w:val="0"/>
          <w:sz w:val="22"/>
          <w:szCs w:val="22"/>
        </w:rPr>
        <w:t>Приложение №1</w:t>
      </w:r>
    </w:p>
    <w:p w:rsidR="00C44BD8" w:rsidRPr="00DF43E2" w:rsidRDefault="009976B7">
      <w:pPr>
        <w:pStyle w:val="10"/>
        <w:jc w:val="right"/>
        <w:rPr>
          <w:rFonts w:ascii="Times New Roman" w:hAnsi="Times New Roman"/>
          <w:b w:val="0"/>
          <w:sz w:val="22"/>
          <w:szCs w:val="22"/>
        </w:rPr>
      </w:pPr>
      <w:r w:rsidRPr="00DF43E2">
        <w:rPr>
          <w:rFonts w:ascii="Times New Roman" w:hAnsi="Times New Roman"/>
          <w:b w:val="0"/>
          <w:sz w:val="22"/>
          <w:szCs w:val="22"/>
        </w:rPr>
        <w:t xml:space="preserve"> к приказу № </w:t>
      </w:r>
      <w:r w:rsidR="00DF43E2" w:rsidRPr="00DF43E2">
        <w:rPr>
          <w:rFonts w:ascii="Times New Roman" w:hAnsi="Times New Roman"/>
          <w:b w:val="0"/>
          <w:sz w:val="22"/>
          <w:szCs w:val="22"/>
        </w:rPr>
        <w:t>26</w:t>
      </w:r>
      <w:r w:rsidR="00B519E4" w:rsidRPr="00DF43E2">
        <w:rPr>
          <w:rFonts w:ascii="Times New Roman" w:hAnsi="Times New Roman"/>
          <w:b w:val="0"/>
          <w:sz w:val="22"/>
          <w:szCs w:val="22"/>
        </w:rPr>
        <w:t xml:space="preserve"> от </w:t>
      </w:r>
      <w:r w:rsidR="00DF43E2" w:rsidRPr="00DF43E2">
        <w:rPr>
          <w:rFonts w:ascii="Times New Roman" w:hAnsi="Times New Roman"/>
          <w:b w:val="0"/>
          <w:sz w:val="22"/>
          <w:szCs w:val="22"/>
        </w:rPr>
        <w:t>28.03.2025г.</w:t>
      </w:r>
    </w:p>
    <w:p w:rsidR="00C44BD8" w:rsidRDefault="008C74C5">
      <w:pPr>
        <w:widowControl w:val="0"/>
        <w:jc w:val="center"/>
        <w:rPr>
          <w:rFonts w:ascii="Times New Roman" w:hAnsi="Times New Roman"/>
          <w:spacing w:val="80"/>
        </w:rPr>
      </w:pPr>
      <w:r>
        <w:rPr>
          <w:rFonts w:ascii="Times New Roman" w:hAnsi="Times New Roman"/>
          <w:spacing w:val="80"/>
        </w:rPr>
        <w:t>ПЛАН</w:t>
      </w:r>
    </w:p>
    <w:p w:rsidR="00C44BD8" w:rsidRDefault="008C74C5">
      <w:pPr>
        <w:widowControl w:val="0"/>
        <w:ind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мероприятий по противодействию коррупции</w:t>
      </w:r>
    </w:p>
    <w:p w:rsidR="00C44BD8" w:rsidRDefault="008C74C5">
      <w:pPr>
        <w:widowControl w:val="0"/>
        <w:ind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 ГБУСОН РО «С</w:t>
      </w:r>
      <w:r w:rsidR="00B519E4">
        <w:rPr>
          <w:rFonts w:ascii="Times New Roman" w:hAnsi="Times New Roman"/>
        </w:rPr>
        <w:t xml:space="preserve">РЦ Куйбышевского района» на </w:t>
      </w:r>
      <w:r w:rsidR="00DF43E2">
        <w:rPr>
          <w:rFonts w:ascii="Times New Roman" w:hAnsi="Times New Roman"/>
        </w:rPr>
        <w:t>2025</w:t>
      </w:r>
      <w:r>
        <w:rPr>
          <w:rFonts w:ascii="Times New Roman" w:hAnsi="Times New Roman"/>
        </w:rPr>
        <w:t xml:space="preserve"> </w:t>
      </w:r>
      <w:r w:rsidR="00DF43E2">
        <w:rPr>
          <w:rFonts w:ascii="Times New Roman" w:hAnsi="Times New Roman"/>
        </w:rPr>
        <w:t>г.</w:t>
      </w:r>
    </w:p>
    <w:p w:rsidR="00C44BD8" w:rsidRDefault="00C44BD8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8930"/>
        <w:gridCol w:w="2551"/>
        <w:gridCol w:w="2847"/>
      </w:tblGrid>
      <w:tr w:rsidR="00C44BD8">
        <w:trPr>
          <w:trHeight w:val="88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BD8" w:rsidRDefault="008C74C5">
            <w:pPr>
              <w:jc w:val="center"/>
            </w:pPr>
            <w:r>
              <w:rPr>
                <w:sz w:val="24"/>
              </w:rPr>
              <w:t xml:space="preserve">№№ </w:t>
            </w:r>
            <w:r>
              <w:rPr>
                <w:sz w:val="24"/>
              </w:rPr>
              <w:br/>
              <w:t>п/п</w:t>
            </w:r>
          </w:p>
          <w:p w:rsidR="00C44BD8" w:rsidRDefault="00C44BD8">
            <w:pPr>
              <w:jc w:val="center"/>
              <w:rPr>
                <w:sz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BD8" w:rsidRDefault="008C74C5">
            <w:pPr>
              <w:widowControl w:val="0"/>
              <w:spacing w:line="216" w:lineRule="auto"/>
              <w:ind w:firstLine="720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BD8" w:rsidRDefault="008C74C5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Срок исполнения мероприятия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BD8" w:rsidRDefault="008C74C5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Исполнитель </w:t>
            </w:r>
            <w:r>
              <w:rPr>
                <w:rFonts w:ascii="Times New Roman" w:hAnsi="Times New Roman"/>
                <w:spacing w:val="-4"/>
                <w:sz w:val="24"/>
              </w:rPr>
              <w:br/>
              <w:t>мероприятия</w:t>
            </w:r>
          </w:p>
        </w:tc>
      </w:tr>
    </w:tbl>
    <w:p w:rsidR="00C44BD8" w:rsidRDefault="00C44BD8">
      <w:pPr>
        <w:rPr>
          <w:rFonts w:ascii="Times New Roman" w:hAnsi="Times New Roman"/>
          <w:sz w:val="2"/>
        </w:rPr>
      </w:pPr>
    </w:p>
    <w:p w:rsidR="00C44BD8" w:rsidRDefault="00C44BD8">
      <w:pPr>
        <w:spacing w:line="24" w:lineRule="auto"/>
        <w:rPr>
          <w:b/>
          <w:sz w:val="2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8922"/>
        <w:gridCol w:w="2551"/>
        <w:gridCol w:w="2835"/>
      </w:tblGrid>
      <w:tr w:rsidR="00C44BD8" w:rsidTr="00427097">
        <w:trPr>
          <w:trHeight w:val="10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44BD8" w:rsidTr="00427097">
        <w:trPr>
          <w:trHeight w:val="109"/>
        </w:trPr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 Полужирный" w:hAnsi="Times New Roman Полужирный"/>
                <w:b/>
              </w:rPr>
            </w:pPr>
            <w:r>
              <w:rPr>
                <w:rFonts w:ascii="Times New Roman Полужирный" w:hAnsi="Times New Roman Полужирный"/>
                <w:b/>
              </w:rPr>
              <w:t>Организационное и правовое обеспечение реализации антикоррупционных мер</w:t>
            </w:r>
          </w:p>
        </w:tc>
      </w:tr>
      <w:tr w:rsidR="00C44BD8" w:rsidTr="00427097">
        <w:trPr>
          <w:trHeight w:val="758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pPr>
              <w:contextualSpacing/>
              <w:jc w:val="center"/>
            </w:pPr>
            <w:r>
              <w:t>1.1</w:t>
            </w:r>
          </w:p>
        </w:tc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r>
              <w:t xml:space="preserve">Обеспечение действенного функционирования комиссии по соблюдению требований к служебному поведению работников </w:t>
            </w:r>
            <w:r>
              <w:rPr>
                <w:rFonts w:ascii="Times New Roman" w:hAnsi="Times New Roman"/>
              </w:rPr>
              <w:t>ГБУСОН РО «СРЦ Куйбышевского района»</w:t>
            </w:r>
            <w:r>
              <w:t xml:space="preserve"> (далее -  учреждение) и урегулированию конфликта интересов (далее - комиссия).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pPr>
              <w:jc w:val="center"/>
            </w:pPr>
            <w:r>
              <w:t xml:space="preserve">В течение </w:t>
            </w:r>
          </w:p>
          <w:p w:rsidR="00C44BD8" w:rsidRDefault="00DF43E2">
            <w:pPr>
              <w:jc w:val="center"/>
            </w:pPr>
            <w:r>
              <w:t>2025г</w:t>
            </w:r>
            <w:r w:rsidR="008C74C5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pPr>
              <w:jc w:val="center"/>
            </w:pPr>
            <w:r>
              <w:t>Руководитель, комиссия</w:t>
            </w:r>
          </w:p>
        </w:tc>
      </w:tr>
      <w:tr w:rsidR="00C44BD8" w:rsidTr="00427097">
        <w:trPr>
          <w:trHeight w:val="63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pPr>
              <w:contextualSpacing/>
              <w:jc w:val="center"/>
            </w:pPr>
            <w:r>
              <w:t>1.2</w:t>
            </w:r>
          </w:p>
        </w:tc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r>
              <w:t xml:space="preserve">Мониторинг антикоррупционного законодательства и приведение правовых актов </w:t>
            </w:r>
            <w:proofErr w:type="spellStart"/>
            <w:r>
              <w:t>минтруда</w:t>
            </w:r>
            <w:proofErr w:type="spellEnd"/>
            <w:r>
              <w:t xml:space="preserve"> области, регулирующих вопросы противодействия коррупции, в соответствие с федеральными законами, иными правовыми актами Российской Федерации, правовыми актами Ростовской области.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pPr>
              <w:jc w:val="center"/>
            </w:pPr>
            <w:r>
              <w:t xml:space="preserve">В течение </w:t>
            </w:r>
          </w:p>
          <w:p w:rsidR="00C44BD8" w:rsidRDefault="00DF43E2">
            <w:pPr>
              <w:jc w:val="center"/>
            </w:pPr>
            <w:r>
              <w:t>2025г.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pPr>
              <w:jc w:val="center"/>
            </w:pPr>
            <w:r>
              <w:t>Руководитель, комиссия</w:t>
            </w:r>
          </w:p>
        </w:tc>
      </w:tr>
      <w:tr w:rsidR="00C44BD8" w:rsidTr="00427097">
        <w:trPr>
          <w:trHeight w:val="76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pPr>
              <w:contextualSpacing/>
              <w:jc w:val="center"/>
            </w:pPr>
            <w:r>
              <w:t>1.3</w:t>
            </w:r>
          </w:p>
        </w:tc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pPr>
              <w:widowControl w:val="0"/>
              <w:ind w:firstLine="34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Принятие мер по повышению эффективности контроля </w:t>
            </w:r>
            <w:r>
              <w:rPr>
                <w:rFonts w:ascii="Times New Roman" w:hAnsi="Times New Roman"/>
                <w:spacing w:val="-4"/>
              </w:rPr>
              <w:br/>
              <w:t>за соблюдением работниками учреждения требований законодательства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pPr>
              <w:widowControl w:val="0"/>
              <w:ind w:firstLine="33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В течение </w:t>
            </w:r>
          </w:p>
          <w:p w:rsidR="00C44BD8" w:rsidRDefault="00DF43E2">
            <w:pPr>
              <w:widowControl w:val="0"/>
              <w:ind w:firstLine="33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2025</w:t>
            </w:r>
            <w:r w:rsidR="008C74C5">
              <w:rPr>
                <w:rFonts w:ascii="Times New Roman" w:hAnsi="Times New Roman"/>
                <w:spacing w:val="-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pPr>
              <w:jc w:val="center"/>
            </w:pPr>
            <w:r>
              <w:t>Руководитель, комиссия</w:t>
            </w:r>
          </w:p>
        </w:tc>
      </w:tr>
      <w:tr w:rsidR="00427097" w:rsidTr="00427097">
        <w:trPr>
          <w:trHeight w:val="76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097" w:rsidRDefault="00427097">
            <w:pPr>
              <w:contextualSpacing/>
              <w:jc w:val="center"/>
            </w:pPr>
            <w:r>
              <w:t>1.4</w:t>
            </w:r>
          </w:p>
        </w:tc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097" w:rsidRDefault="00427097">
            <w:pPr>
              <w:widowControl w:val="0"/>
              <w:ind w:firstLine="34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Предоставление в </w:t>
            </w:r>
            <w:proofErr w:type="spellStart"/>
            <w:r>
              <w:rPr>
                <w:rFonts w:ascii="Times New Roman" w:hAnsi="Times New Roman"/>
                <w:spacing w:val="-4"/>
              </w:rPr>
              <w:t>минтруда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области информации о ходе реализации мер по противодействию коррупции (Методика)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097" w:rsidRPr="00BC233F" w:rsidRDefault="00427097" w:rsidP="00427097">
            <w:pPr>
              <w:widowControl w:val="0"/>
              <w:ind w:firstLine="33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За </w:t>
            </w:r>
            <w:r>
              <w:rPr>
                <w:rFonts w:ascii="Times New Roman" w:hAnsi="Times New Roman"/>
                <w:spacing w:val="-4"/>
                <w:lang w:val="en-US"/>
              </w:rPr>
              <w:t>II</w:t>
            </w:r>
            <w:r>
              <w:rPr>
                <w:rFonts w:ascii="Times New Roman" w:hAnsi="Times New Roman"/>
                <w:spacing w:val="-4"/>
              </w:rPr>
              <w:t xml:space="preserve"> квартал- до 15 июля, за </w:t>
            </w:r>
            <w:r>
              <w:rPr>
                <w:rFonts w:ascii="Times New Roman" w:hAnsi="Times New Roman"/>
                <w:spacing w:val="-4"/>
                <w:lang w:val="en-US"/>
              </w:rPr>
              <w:t>III</w:t>
            </w:r>
            <w:r w:rsidRPr="00427097">
              <w:rPr>
                <w:rFonts w:ascii="Times New Roman" w:hAnsi="Times New Roman"/>
                <w:spacing w:val="-4"/>
              </w:rPr>
              <w:t xml:space="preserve"> </w:t>
            </w:r>
            <w:r w:rsidRPr="00BC233F">
              <w:rPr>
                <w:rFonts w:ascii="Times New Roman" w:hAnsi="Times New Roman"/>
                <w:spacing w:val="-4"/>
              </w:rPr>
              <w:t xml:space="preserve"> </w:t>
            </w:r>
            <w:r w:rsidR="00BC233F">
              <w:rPr>
                <w:rFonts w:ascii="Times New Roman" w:hAnsi="Times New Roman"/>
                <w:spacing w:val="-4"/>
              </w:rPr>
              <w:t>квартал</w:t>
            </w:r>
            <w:r w:rsidRPr="00427097">
              <w:rPr>
                <w:rFonts w:ascii="Times New Roman" w:hAnsi="Times New Roman"/>
                <w:spacing w:val="-4"/>
              </w:rPr>
              <w:t xml:space="preserve"> </w:t>
            </w:r>
            <w:r w:rsidR="00BC233F">
              <w:rPr>
                <w:rFonts w:ascii="Times New Roman" w:hAnsi="Times New Roman"/>
                <w:spacing w:val="-4"/>
              </w:rPr>
              <w:t>–</w:t>
            </w:r>
            <w:r w:rsidRPr="00427097">
              <w:rPr>
                <w:rFonts w:ascii="Times New Roman" w:hAnsi="Times New Roman"/>
                <w:spacing w:val="-4"/>
              </w:rPr>
              <w:t xml:space="preserve"> </w:t>
            </w:r>
            <w:r w:rsidR="00BC233F">
              <w:rPr>
                <w:rFonts w:ascii="Times New Roman" w:hAnsi="Times New Roman"/>
                <w:spacing w:val="-4"/>
              </w:rPr>
              <w:t xml:space="preserve">до 15 октября, за </w:t>
            </w:r>
            <w:r w:rsidR="00BC233F">
              <w:rPr>
                <w:rFonts w:ascii="Times New Roman" w:hAnsi="Times New Roman"/>
                <w:spacing w:val="-4"/>
                <w:lang w:val="en-US"/>
              </w:rPr>
              <w:lastRenderedPageBreak/>
              <w:t>IV</w:t>
            </w:r>
            <w:r w:rsidR="00BC233F">
              <w:rPr>
                <w:rFonts w:ascii="Times New Roman" w:hAnsi="Times New Roman"/>
                <w:spacing w:val="-4"/>
              </w:rPr>
              <w:t xml:space="preserve"> квартал – до 15 января 2026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097" w:rsidRDefault="00BC233F">
            <w:pPr>
              <w:jc w:val="center"/>
            </w:pPr>
            <w:r>
              <w:lastRenderedPageBreak/>
              <w:t>Зам. директора</w:t>
            </w:r>
            <w:bookmarkStart w:id="0" w:name="_GoBack"/>
            <w:bookmarkEnd w:id="0"/>
          </w:p>
        </w:tc>
      </w:tr>
      <w:tr w:rsidR="00C44BD8" w:rsidTr="00427097">
        <w:trPr>
          <w:trHeight w:val="412"/>
        </w:trPr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pPr>
              <w:numPr>
                <w:ilvl w:val="0"/>
                <w:numId w:val="1"/>
              </w:numPr>
              <w:contextualSpacing/>
              <w:jc w:val="center"/>
              <w:rPr>
                <w:b/>
              </w:rPr>
            </w:pPr>
            <w:r>
              <w:rPr>
                <w:b/>
              </w:rPr>
              <w:t>Профилактика коррупционных и иных правонарушений</w:t>
            </w:r>
          </w:p>
        </w:tc>
      </w:tr>
      <w:tr w:rsidR="00C44BD8" w:rsidTr="00427097">
        <w:trPr>
          <w:trHeight w:val="5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pPr>
              <w:contextualSpacing/>
              <w:jc w:val="center"/>
            </w:pPr>
            <w:r>
              <w:t>2.1</w:t>
            </w:r>
          </w:p>
        </w:tc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r>
              <w:t>Принятие мер по повышению эффективности кадровой работы в части, касающейся ведения личных дел работников учреждения, в том числе контроля за актуализацией сведений, содержащихся в анкетах, представляемых при назначении на должность,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pPr>
              <w:widowControl w:val="0"/>
              <w:ind w:firstLine="33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В течение </w:t>
            </w:r>
          </w:p>
          <w:p w:rsidR="00C44BD8" w:rsidRDefault="00DF43E2">
            <w:pPr>
              <w:jc w:val="center"/>
            </w:pPr>
            <w:r>
              <w:t>2025г.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pPr>
              <w:jc w:val="center"/>
            </w:pPr>
            <w:r>
              <w:t>Руководитель, комиссия</w:t>
            </w:r>
          </w:p>
        </w:tc>
      </w:tr>
      <w:tr w:rsidR="00C44BD8" w:rsidTr="00427097">
        <w:trPr>
          <w:trHeight w:val="5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pPr>
              <w:contextualSpacing/>
              <w:jc w:val="center"/>
            </w:pPr>
            <w:r>
              <w:t>2.2</w:t>
            </w:r>
          </w:p>
        </w:tc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r>
              <w:t>Проведение оценки коррупционных рисков, возникающих при реализации работником своих функций; внесение (при необходимости) изменений в постановление Правительства Ростовской области от 22.03.2012 № 220.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pPr>
              <w:jc w:val="center"/>
            </w:pPr>
            <w:r>
              <w:t>Ежегодно,             до 1 октября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pPr>
              <w:jc w:val="center"/>
            </w:pPr>
            <w:r>
              <w:t>Комиссия</w:t>
            </w:r>
          </w:p>
        </w:tc>
      </w:tr>
      <w:tr w:rsidR="00C44BD8" w:rsidTr="00427097">
        <w:trPr>
          <w:trHeight w:val="5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pPr>
              <w:contextualSpacing/>
              <w:jc w:val="center"/>
            </w:pPr>
            <w:r>
              <w:t>2.3</w:t>
            </w:r>
          </w:p>
        </w:tc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r>
              <w:t>Организация работы по выявлению случаев возникновения конфликта интересов, одной из сторон которого являются работники учреждения, а также применение мер юридической ответственности.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pPr>
              <w:jc w:val="center"/>
            </w:pPr>
            <w:r>
              <w:t xml:space="preserve">В течение </w:t>
            </w:r>
          </w:p>
          <w:p w:rsidR="00C44BD8" w:rsidRDefault="00DF43E2">
            <w:pPr>
              <w:jc w:val="center"/>
            </w:pPr>
            <w:r>
              <w:t>2025г.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pPr>
              <w:jc w:val="center"/>
            </w:pPr>
            <w:r>
              <w:t>Комиссия</w:t>
            </w:r>
          </w:p>
        </w:tc>
      </w:tr>
      <w:tr w:rsidR="00C44BD8" w:rsidTr="00427097">
        <w:trPr>
          <w:trHeight w:val="5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pPr>
              <w:contextualSpacing/>
              <w:jc w:val="center"/>
            </w:pPr>
            <w:r>
              <w:t>2.4</w:t>
            </w:r>
          </w:p>
        </w:tc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r>
              <w:t>Организация работы по рассмотрению уведомлений работников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pPr>
              <w:jc w:val="center"/>
            </w:pPr>
            <w:r>
              <w:t xml:space="preserve">В течение </w:t>
            </w:r>
          </w:p>
          <w:p w:rsidR="00C44BD8" w:rsidRDefault="00DF43E2">
            <w:pPr>
              <w:jc w:val="center"/>
            </w:pPr>
            <w:r>
              <w:t>2025г.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DF43E2">
            <w:pPr>
              <w:jc w:val="center"/>
            </w:pPr>
            <w:r>
              <w:t>Комиссия</w:t>
            </w:r>
          </w:p>
        </w:tc>
      </w:tr>
      <w:tr w:rsidR="00C44BD8" w:rsidTr="00427097">
        <w:trPr>
          <w:trHeight w:val="5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pPr>
              <w:contextualSpacing/>
              <w:jc w:val="center"/>
            </w:pPr>
            <w:r>
              <w:t>2.5</w:t>
            </w:r>
          </w:p>
        </w:tc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r>
              <w:t>Организация работы по обеспечению сообщения работникам учреждения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pPr>
              <w:jc w:val="center"/>
            </w:pPr>
            <w:r>
              <w:t xml:space="preserve">В течение </w:t>
            </w:r>
          </w:p>
          <w:p w:rsidR="00C44BD8" w:rsidRDefault="00DF43E2">
            <w:pPr>
              <w:jc w:val="center"/>
            </w:pPr>
            <w:r>
              <w:t>2025г.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DF43E2" w:rsidP="00DF43E2">
            <w:pPr>
              <w:jc w:val="center"/>
            </w:pPr>
            <w:proofErr w:type="spellStart"/>
            <w:r>
              <w:t>Зам.директора</w:t>
            </w:r>
            <w:proofErr w:type="spellEnd"/>
          </w:p>
        </w:tc>
      </w:tr>
      <w:tr w:rsidR="00C44BD8" w:rsidTr="00427097">
        <w:trPr>
          <w:trHeight w:val="5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pPr>
              <w:contextualSpacing/>
              <w:jc w:val="center"/>
            </w:pPr>
            <w:r>
              <w:t>2.6</w:t>
            </w:r>
          </w:p>
        </w:tc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r>
              <w:t>Организация работы по рассмотрению уведомлений работников учреждения о фактах обращения в целях склонения к совершению коррупционных правонарушений.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pPr>
              <w:jc w:val="center"/>
            </w:pPr>
            <w:r>
              <w:t xml:space="preserve">В течение </w:t>
            </w:r>
          </w:p>
          <w:p w:rsidR="00C44BD8" w:rsidRDefault="00DF43E2">
            <w:pPr>
              <w:jc w:val="center"/>
            </w:pPr>
            <w:r>
              <w:t xml:space="preserve"> 2025г.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DF43E2">
            <w:pPr>
              <w:jc w:val="center"/>
            </w:pPr>
            <w:proofErr w:type="spellStart"/>
            <w:r>
              <w:t>Зам.директора</w:t>
            </w:r>
            <w:proofErr w:type="spellEnd"/>
          </w:p>
        </w:tc>
      </w:tr>
      <w:tr w:rsidR="00C44BD8" w:rsidTr="00427097">
        <w:trPr>
          <w:trHeight w:val="5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pPr>
              <w:contextualSpacing/>
              <w:jc w:val="center"/>
            </w:pPr>
            <w:r>
              <w:lastRenderedPageBreak/>
              <w:t>2.7</w:t>
            </w:r>
          </w:p>
        </w:tc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r>
              <w:t>Организация работы по доведению до граждан, поступающих на работу в учреждение, положений действующего законодательства Российской Федерации и Ростовской области о противодействии коррупции (под подпись, с фиксацией факта ознакомления в соответствующем журнале).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pPr>
              <w:jc w:val="center"/>
            </w:pPr>
            <w:r>
              <w:t xml:space="preserve">В течение </w:t>
            </w:r>
          </w:p>
          <w:p w:rsidR="00C44BD8" w:rsidRDefault="00DF43E2">
            <w:pPr>
              <w:jc w:val="center"/>
            </w:pPr>
            <w:r>
              <w:t>2025г.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DF43E2" w:rsidP="00DF43E2">
            <w:pPr>
              <w:jc w:val="center"/>
            </w:pPr>
            <w:r>
              <w:t>Зам. директора</w:t>
            </w:r>
          </w:p>
        </w:tc>
      </w:tr>
      <w:tr w:rsidR="00C44BD8" w:rsidTr="00427097">
        <w:trPr>
          <w:trHeight w:val="57"/>
        </w:trPr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pPr>
              <w:numPr>
                <w:ilvl w:val="0"/>
                <w:numId w:val="1"/>
              </w:numPr>
              <w:contextualSpacing/>
              <w:jc w:val="center"/>
              <w:rPr>
                <w:b/>
              </w:rPr>
            </w:pPr>
            <w:r>
              <w:rPr>
                <w:b/>
              </w:rPr>
              <w:t>Антикоррупционная работа в сфере закупок товаров, работ, услуг для обеспечения государственных нужд</w:t>
            </w:r>
          </w:p>
        </w:tc>
      </w:tr>
      <w:tr w:rsidR="00C44BD8" w:rsidTr="00427097">
        <w:trPr>
          <w:trHeight w:val="22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pPr>
              <w:contextualSpacing/>
              <w:jc w:val="center"/>
            </w:pPr>
            <w:r>
              <w:t>3.1</w:t>
            </w:r>
          </w:p>
        </w:tc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r>
              <w:t>Осуществление  мероприятий  по выявлению личной заинтересованности членов закупочной комиссии при осуществлении закупок товаров, работ, услуг для обеспечения государственных нужд.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pPr>
              <w:jc w:val="center"/>
            </w:pPr>
            <w:r>
              <w:t xml:space="preserve">В течение </w:t>
            </w:r>
          </w:p>
          <w:p w:rsidR="00C44BD8" w:rsidRDefault="00DF43E2">
            <w:pPr>
              <w:jc w:val="center"/>
            </w:pPr>
            <w:r>
              <w:t>2025г.</w:t>
            </w:r>
          </w:p>
          <w:p w:rsidR="00C44BD8" w:rsidRDefault="00C44BD8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 w:rsidP="00427097">
            <w:pPr>
              <w:jc w:val="center"/>
            </w:pPr>
            <w:r>
              <w:t>Руководитель</w:t>
            </w:r>
          </w:p>
          <w:p w:rsidR="00DF43E2" w:rsidRDefault="00DF43E2" w:rsidP="00427097">
            <w:pPr>
              <w:jc w:val="center"/>
            </w:pPr>
            <w:r>
              <w:t>У</w:t>
            </w:r>
            <w:r w:rsidR="008C74C5">
              <w:t>чреждения</w:t>
            </w:r>
            <w:r>
              <w:t>/</w:t>
            </w:r>
          </w:p>
          <w:p w:rsidR="00C44BD8" w:rsidRDefault="00DF43E2" w:rsidP="00427097">
            <w:pPr>
              <w:jc w:val="center"/>
            </w:pPr>
            <w:r>
              <w:t>зам. директора</w:t>
            </w:r>
          </w:p>
        </w:tc>
      </w:tr>
      <w:tr w:rsidR="00C44BD8" w:rsidTr="00427097">
        <w:trPr>
          <w:trHeight w:val="5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pPr>
              <w:contextualSpacing/>
              <w:jc w:val="center"/>
            </w:pPr>
            <w:r>
              <w:t>3.2</w:t>
            </w:r>
          </w:p>
        </w:tc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r>
              <w:t>Разработка и принятие мер по выявлению и минимизации коррупционных рисков при осуществлении закупок товаров, работ, услуг для обеспечения государственных нужд.</w:t>
            </w:r>
          </w:p>
          <w:p w:rsidR="00C44BD8" w:rsidRDefault="00C44BD8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pPr>
              <w:jc w:val="center"/>
            </w:pPr>
            <w:r>
              <w:t xml:space="preserve">В течение </w:t>
            </w:r>
          </w:p>
          <w:p w:rsidR="00C44BD8" w:rsidRDefault="00DF43E2">
            <w:pPr>
              <w:jc w:val="center"/>
            </w:pPr>
            <w:r>
              <w:t>2025г.</w:t>
            </w:r>
          </w:p>
          <w:p w:rsidR="00C44BD8" w:rsidRDefault="00C44BD8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 w:rsidP="00427097">
            <w:pPr>
              <w:jc w:val="center"/>
            </w:pPr>
            <w:r>
              <w:t>Руководитель</w:t>
            </w:r>
          </w:p>
          <w:p w:rsidR="00C44BD8" w:rsidRDefault="008C74C5" w:rsidP="00427097">
            <w:pPr>
              <w:jc w:val="center"/>
            </w:pPr>
            <w:r>
              <w:t>учреждения</w:t>
            </w:r>
          </w:p>
        </w:tc>
      </w:tr>
      <w:tr w:rsidR="00C44BD8" w:rsidTr="00427097">
        <w:trPr>
          <w:trHeight w:val="57"/>
        </w:trPr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pPr>
              <w:numPr>
                <w:ilvl w:val="0"/>
                <w:numId w:val="1"/>
              </w:num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Антикоррупционный мониторинг </w:t>
            </w:r>
          </w:p>
        </w:tc>
      </w:tr>
      <w:tr w:rsidR="00C44BD8" w:rsidTr="00427097">
        <w:trPr>
          <w:trHeight w:val="5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pPr>
              <w:contextualSpacing/>
            </w:pPr>
            <w:r>
              <w:t>4.1</w:t>
            </w:r>
          </w:p>
        </w:tc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r>
              <w:t>Анализ и обобщение информации о фактах коррупции в учреждении; принятие  мер  по  выявлению  причин  и  условий, способствующих коррупционным проявлениям.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pPr>
              <w:jc w:val="center"/>
            </w:pPr>
            <w:r>
              <w:t>Ежеквартально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DF43E2">
            <w:pPr>
              <w:jc w:val="center"/>
            </w:pPr>
            <w:r>
              <w:t xml:space="preserve"> Зам. директора</w:t>
            </w:r>
          </w:p>
        </w:tc>
      </w:tr>
      <w:tr w:rsidR="00C44BD8" w:rsidTr="00427097">
        <w:trPr>
          <w:trHeight w:val="5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pPr>
              <w:contextualSpacing/>
            </w:pPr>
            <w:r>
              <w:t>4.2</w:t>
            </w:r>
          </w:p>
        </w:tc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r>
              <w:t>Анализ исполнения работниками учреждения  запретов, ограничений  и  требований,  установленных  в  целях противодействия коррупции.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pPr>
              <w:jc w:val="center"/>
            </w:pPr>
            <w:r>
              <w:t>Постоянно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DF43E2">
            <w:pPr>
              <w:jc w:val="center"/>
            </w:pPr>
            <w:r>
              <w:t xml:space="preserve"> Зам. директора </w:t>
            </w:r>
          </w:p>
        </w:tc>
      </w:tr>
      <w:tr w:rsidR="00C44BD8" w:rsidTr="00427097">
        <w:trPr>
          <w:trHeight w:val="57"/>
        </w:trPr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Мероприятия по противодействию коррупции </w:t>
            </w:r>
          </w:p>
        </w:tc>
      </w:tr>
      <w:tr w:rsidR="00C44BD8" w:rsidTr="00427097">
        <w:trPr>
          <w:trHeight w:val="5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pPr>
              <w:contextualSpacing/>
            </w:pPr>
            <w:r>
              <w:t>5.1</w:t>
            </w:r>
          </w:p>
        </w:tc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r>
              <w:t>Обеспечение размещения на официальном сайте учреждения актуальной информации об антикоррупционной деятельности (с учетом требований утвержденных приказом Министерства труда и социальной защиты Российской Федерации от 07.10.2013 № 530н).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pPr>
              <w:jc w:val="center"/>
            </w:pPr>
            <w:r>
              <w:t xml:space="preserve">В течение </w:t>
            </w:r>
          </w:p>
          <w:p w:rsidR="00C44BD8" w:rsidRDefault="00DF43E2">
            <w:pPr>
              <w:jc w:val="center"/>
            </w:pPr>
            <w:r>
              <w:t>2025г.</w:t>
            </w:r>
          </w:p>
          <w:p w:rsidR="00C44BD8" w:rsidRDefault="008C74C5">
            <w:pPr>
              <w:jc w:val="center"/>
            </w:pPr>
            <w:r>
              <w:t>(по мере необходимости)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pPr>
              <w:jc w:val="center"/>
            </w:pPr>
            <w:r>
              <w:t>Инженер-программист</w:t>
            </w:r>
          </w:p>
        </w:tc>
      </w:tr>
      <w:tr w:rsidR="00C44BD8" w:rsidTr="00427097">
        <w:trPr>
          <w:trHeight w:val="5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pPr>
              <w:contextualSpacing/>
            </w:pPr>
            <w:r>
              <w:t>5.2</w:t>
            </w:r>
          </w:p>
        </w:tc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r>
              <w:t>Прием граждан и представителей организаций по вопросам противодействия коррупции.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pPr>
              <w:jc w:val="center"/>
            </w:pPr>
            <w:r>
              <w:t>Ежемесячно, в соответствии с графиком личного приема граждан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pPr>
              <w:jc w:val="center"/>
            </w:pPr>
            <w:r>
              <w:t>Руководитель</w:t>
            </w:r>
          </w:p>
          <w:p w:rsidR="00C44BD8" w:rsidRDefault="008C74C5">
            <w:pPr>
              <w:jc w:val="center"/>
            </w:pPr>
            <w:r>
              <w:t>учреждения</w:t>
            </w:r>
          </w:p>
        </w:tc>
      </w:tr>
      <w:tr w:rsidR="00C44BD8" w:rsidTr="00427097">
        <w:trPr>
          <w:trHeight w:val="5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pPr>
              <w:contextualSpacing/>
            </w:pPr>
            <w:r>
              <w:t>5.3</w:t>
            </w:r>
          </w:p>
        </w:tc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pPr>
              <w:rPr>
                <w:spacing w:val="-4"/>
              </w:rPr>
            </w:pPr>
            <w:r>
              <w:rPr>
                <w:spacing w:val="-4"/>
              </w:rPr>
              <w:t xml:space="preserve">Участие в  совещаниях  (обучающих  мероприятиях) с  руководителями  и  работниками  подведомственных </w:t>
            </w:r>
            <w:proofErr w:type="spellStart"/>
            <w:r>
              <w:rPr>
                <w:spacing w:val="-4"/>
              </w:rPr>
              <w:t>минтруду</w:t>
            </w:r>
            <w:proofErr w:type="spellEnd"/>
            <w:r>
              <w:rPr>
                <w:spacing w:val="-4"/>
              </w:rPr>
              <w:t xml:space="preserve"> области учреждений и </w:t>
            </w:r>
            <w:r>
              <w:rPr>
                <w:spacing w:val="-4"/>
              </w:rPr>
              <w:lastRenderedPageBreak/>
              <w:t>организаций (круглые столы, доклады, информационные материалы) по вопросам противодействия коррупции.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pPr>
              <w:jc w:val="center"/>
            </w:pPr>
            <w:r>
              <w:lastRenderedPageBreak/>
              <w:t>В течение</w:t>
            </w:r>
          </w:p>
          <w:p w:rsidR="00C44BD8" w:rsidRDefault="00427097">
            <w:pPr>
              <w:jc w:val="center"/>
            </w:pPr>
            <w:r>
              <w:t>2025</w:t>
            </w:r>
            <w:r w:rsidR="008C74C5">
              <w:t>г.</w:t>
            </w:r>
          </w:p>
          <w:p w:rsidR="00C44BD8" w:rsidRDefault="00C44BD8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pPr>
              <w:jc w:val="center"/>
            </w:pPr>
            <w:r>
              <w:lastRenderedPageBreak/>
              <w:t>Специалисты учреждения</w:t>
            </w:r>
          </w:p>
        </w:tc>
      </w:tr>
      <w:tr w:rsidR="00C44BD8" w:rsidTr="00427097">
        <w:trPr>
          <w:trHeight w:val="5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pPr>
              <w:contextualSpacing/>
            </w:pPr>
            <w:r>
              <w:t>5.4</w:t>
            </w:r>
          </w:p>
        </w:tc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r>
              <w:t>Проведение мероприятий, посвященных Международному дню борьбы с коррупцией.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pPr>
              <w:jc w:val="center"/>
            </w:pPr>
            <w:r>
              <w:t xml:space="preserve">Ежегодно, </w:t>
            </w:r>
            <w:r>
              <w:br/>
              <w:t xml:space="preserve">до 9 декабря </w:t>
            </w:r>
            <w:r>
              <w:br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 w:rsidP="00427097">
            <w:pPr>
              <w:jc w:val="center"/>
            </w:pPr>
            <w:r>
              <w:t>Заведующие отделениями</w:t>
            </w:r>
          </w:p>
        </w:tc>
      </w:tr>
      <w:tr w:rsidR="00C44BD8" w:rsidTr="00427097">
        <w:trPr>
          <w:trHeight w:val="5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 w:rsidP="00427097">
            <w:pPr>
              <w:contextualSpacing/>
            </w:pPr>
            <w:r>
              <w:t>5.</w:t>
            </w:r>
            <w:r w:rsidR="00427097">
              <w:t>5</w:t>
            </w:r>
          </w:p>
        </w:tc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r>
              <w:t>Проведение работы по актуализации информации, размещенной на информационных стендах в зданиях и помещениях, занимаемых учреждением, направленной на профилактику коррупционных и иных правонарушений со стороны граждан и работников учреждений, а также информации об адресах и телефонах, по которым можно сообщить о фактах коррупции.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pPr>
              <w:jc w:val="center"/>
            </w:pPr>
            <w:r>
              <w:t xml:space="preserve">В течение </w:t>
            </w:r>
          </w:p>
          <w:p w:rsidR="00C44BD8" w:rsidRDefault="00427097">
            <w:pPr>
              <w:jc w:val="center"/>
            </w:pPr>
            <w:r>
              <w:t>2025г.</w:t>
            </w:r>
          </w:p>
          <w:p w:rsidR="00C44BD8" w:rsidRDefault="008C74C5">
            <w:pPr>
              <w:jc w:val="center"/>
            </w:pPr>
            <w:r>
              <w:t>(по мере необходимости)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427097">
            <w:pPr>
              <w:jc w:val="center"/>
            </w:pPr>
            <w:proofErr w:type="spellStart"/>
            <w:r>
              <w:t>Зам.директора</w:t>
            </w:r>
            <w:proofErr w:type="spellEnd"/>
          </w:p>
          <w:p w:rsidR="00C44BD8" w:rsidRDefault="00C44BD8">
            <w:pPr>
              <w:jc w:val="center"/>
            </w:pPr>
          </w:p>
        </w:tc>
      </w:tr>
      <w:tr w:rsidR="00C44BD8" w:rsidTr="00427097">
        <w:trPr>
          <w:trHeight w:val="5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pPr>
              <w:contextualSpacing/>
            </w:pPr>
            <w:r>
              <w:t>5.7</w:t>
            </w:r>
          </w:p>
        </w:tc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pPr>
              <w:widowControl w:val="0"/>
            </w:pPr>
            <w:r>
              <w:t>Осуществление контроля за соблюдением законодательства Российской Федерации и Ростовской области о противодействии коррупции в учреждении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>
            <w:pPr>
              <w:jc w:val="center"/>
            </w:pPr>
            <w:r>
              <w:t xml:space="preserve">В порядке и сроки, установленные действующим законодательством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D8" w:rsidRDefault="008C74C5" w:rsidP="00427097">
            <w:pPr>
              <w:jc w:val="center"/>
            </w:pPr>
            <w:r>
              <w:t>Руководител</w:t>
            </w:r>
            <w:r w:rsidR="00427097">
              <w:t>ь</w:t>
            </w:r>
            <w:r>
              <w:t xml:space="preserve"> учреждения </w:t>
            </w:r>
          </w:p>
        </w:tc>
      </w:tr>
    </w:tbl>
    <w:p w:rsidR="00C44BD8" w:rsidRDefault="00C44BD8">
      <w:pPr>
        <w:jc w:val="center"/>
        <w:rPr>
          <w:rFonts w:ascii="Times New Roman" w:hAnsi="Times New Roman"/>
        </w:rPr>
      </w:pPr>
    </w:p>
    <w:p w:rsidR="00C44BD8" w:rsidRDefault="00C44BD8">
      <w:pPr>
        <w:jc w:val="center"/>
        <w:rPr>
          <w:rFonts w:ascii="Times New Roman" w:hAnsi="Times New Roman"/>
        </w:rPr>
      </w:pPr>
    </w:p>
    <w:tbl>
      <w:tblPr>
        <w:tblW w:w="0" w:type="auto"/>
        <w:tblInd w:w="-1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612"/>
        <w:gridCol w:w="11676"/>
      </w:tblGrid>
      <w:tr w:rsidR="00C44BD8">
        <w:trPr>
          <w:trHeight w:val="879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4BD8" w:rsidRDefault="00C44BD8"/>
        </w:tc>
        <w:tc>
          <w:tcPr>
            <w:tcW w:w="116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4BD8" w:rsidRDefault="00C44BD8"/>
        </w:tc>
      </w:tr>
    </w:tbl>
    <w:p w:rsidR="00C44BD8" w:rsidRDefault="00C44BD8">
      <w:pPr>
        <w:jc w:val="center"/>
        <w:rPr>
          <w:b/>
          <w:sz w:val="16"/>
        </w:rPr>
      </w:pPr>
    </w:p>
    <w:p w:rsidR="00C44BD8" w:rsidRDefault="008C74C5">
      <w:pPr>
        <w:tabs>
          <w:tab w:val="left" w:pos="4253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</w:p>
    <w:p w:rsidR="00C44BD8" w:rsidRDefault="00C44BD8"/>
    <w:sectPr w:rsidR="00C44BD8">
      <w:pgSz w:w="16848" w:h="11908" w:orient="landscape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60AE0"/>
    <w:multiLevelType w:val="multilevel"/>
    <w:tmpl w:val="D0528F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D8"/>
    <w:rsid w:val="00427097"/>
    <w:rsid w:val="008C74C5"/>
    <w:rsid w:val="009976B7"/>
    <w:rsid w:val="00B519E4"/>
    <w:rsid w:val="00BC233F"/>
    <w:rsid w:val="00C44BD8"/>
    <w:rsid w:val="00DF43E2"/>
    <w:rsid w:val="00D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6F0A2"/>
  <w15:docId w15:val="{6A435A2E-FBBF-4DA0-89FA-ABEE98B6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2023-11-29T08:38:00Z</dcterms:created>
  <dcterms:modified xsi:type="dcterms:W3CDTF">2025-04-14T12:59:00Z</dcterms:modified>
</cp:coreProperties>
</file>